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057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Stadt Löhne, Umbau Bahnhof 3. Ort, Fassadensanierung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Fassadensanierung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